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81" w:rsidRDefault="00580D81" w:rsidP="00580D81">
      <w:pPr>
        <w:pStyle w:val="2"/>
      </w:pPr>
      <w:r>
        <w:t>Шаблон должностной инструкции делопроизводителя</w:t>
      </w:r>
    </w:p>
    <w:p w:rsidR="00580D81" w:rsidRDefault="00580D81" w:rsidP="00580D81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580D81" w:rsidRDefault="00580D81" w:rsidP="00580D81">
      <w:pPr>
        <w:pStyle w:val="3"/>
      </w:pPr>
      <w:r>
        <w:t>1. Общие положения</w:t>
      </w:r>
    </w:p>
    <w:p w:rsidR="00580D81" w:rsidRDefault="00580D81" w:rsidP="00580D81">
      <w:pPr>
        <w:pStyle w:val="a3"/>
      </w:pPr>
      <w:r>
        <w:t>1.1. Делопроизводитель относится к категории технических исполнителей.</w:t>
      </w:r>
      <w:r>
        <w:br/>
        <w:t>1.2. Делопроизводитель назначается на должность и освобождается от нее приказом генерального директора компании.</w:t>
      </w:r>
      <w:r>
        <w:br/>
        <w:t>1.3. Делопроизводитель подчиняется непосредственно генеральному директору / начальнику документационного обеспечения организации / заведующему канцелярией.</w:t>
      </w:r>
      <w:r>
        <w:br/>
        <w:t>1.4. На время отсутствия делопроизводителя его права и обязанности переходят к другому должностному лицу, о чем объявляется в приказе по организации.</w:t>
      </w:r>
      <w:r>
        <w:br/>
        <w:t xml:space="preserve">1.5. На должность делопроизводителя назначается лицо, отвечающее следующим требованиям: образование — высшее, неполное высшее или среднее специальное, стаж аналогичной работы от полугода, знание делопроизводства,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  <w:r>
        <w:br/>
        <w:t>1.6. Делопроизводитель руководствуется в своей деятельности:</w:t>
      </w:r>
      <w:r>
        <w:br/>
        <w:t>— нормативными правовыми актами, положениями, инструкциями, другими руководящими материалами и документами по ведению делопроизводства на предприятии;</w:t>
      </w:r>
      <w:r>
        <w:br/>
        <w:t>— Инструкцией по делопроизводству и работе архива на предприятии;</w:t>
      </w:r>
      <w:r>
        <w:br/>
        <w:t>— Уставом компании, Правилами внутреннего трудового распорядка;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580D81" w:rsidRDefault="00580D81" w:rsidP="00580D81">
      <w:pPr>
        <w:pStyle w:val="3"/>
      </w:pPr>
      <w:r>
        <w:t>2. Должностные обязанности</w:t>
      </w:r>
    </w:p>
    <w:p w:rsidR="00580D81" w:rsidRDefault="00580D81" w:rsidP="00580D81">
      <w:pPr>
        <w:pStyle w:val="a3"/>
      </w:pPr>
      <w:r>
        <w:t>2.1. Принимает и регистрирует корреспонденцию, направляет ее в структурные подразделения.</w:t>
      </w:r>
      <w:r>
        <w:br/>
        <w:t>2.2. В соответствии с резолюцией руководителей предприятия передает документы на исполнение, оформляет регистрационные карточки или создает банк данных.</w:t>
      </w:r>
      <w:r>
        <w:br/>
        <w:t>2.3. Ведет картотеку учета прохождения документальных материалов, осуществляет контроль над их исполнением, выдает необходимые справки по зарегистрированным документам.</w:t>
      </w:r>
      <w:r>
        <w:br/>
        <w:t>2.4. Отправляет исполненную документацию по адресатам.</w:t>
      </w:r>
      <w:r>
        <w:br/>
        <w:t>2.5. Ведет учет получаемой и отправляемой корреспонденции, систематизирует и хранит документы текущего архива.</w:t>
      </w:r>
      <w:r>
        <w:br/>
        <w:t>2.6. Обеспечивает удобный и быстрый поиск документов.</w:t>
      </w:r>
      <w:r>
        <w:br/>
        <w:t>2.7. Подготавливает и сдает в архив предприятия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  <w:r>
        <w:br/>
        <w:t>2.8. Принимает документы на подпись заведующего канцелярией / начальника отдела документационного обеспечения, проверяет правильность их составления и оформления.</w:t>
      </w:r>
      <w:r>
        <w:br/>
        <w:t>2.9. Обеспечивает сохранность проходящей служебной документации.</w:t>
      </w:r>
      <w:r>
        <w:br/>
        <w:t>2.10. Выполняет отдельные служебные поручения своего непосредственного руководителя.</w:t>
      </w:r>
    </w:p>
    <w:p w:rsidR="00580D81" w:rsidRDefault="00580D81" w:rsidP="00580D81">
      <w:pPr>
        <w:pStyle w:val="3"/>
      </w:pPr>
      <w:r>
        <w:t>3. Права</w:t>
      </w:r>
    </w:p>
    <w:p w:rsidR="00580D81" w:rsidRDefault="00580D81" w:rsidP="00580D81">
      <w:pPr>
        <w:pStyle w:val="a3"/>
      </w:pPr>
      <w:r>
        <w:lastRenderedPageBreak/>
        <w:t>3.1. Знакомиться с проектами решений руководства предприятия, касающимися его деятельности.</w:t>
      </w:r>
      <w:r>
        <w:br/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  <w:t>3.3. Запрашивать лично или по поручению своего непосредственного руководителя от руководителей подразделений и специалистов информацию и документы, необходимые для выполнения своих должностных обязанностей.</w:t>
      </w:r>
      <w:r>
        <w:br/>
        <w:t>3.4. Требовать от руководства предприятия оказания содействия в исполнении своих должностных обязанностей и прав.</w:t>
      </w:r>
    </w:p>
    <w:p w:rsidR="00580D81" w:rsidRPr="00580D81" w:rsidRDefault="00580D81" w:rsidP="00580D81">
      <w:pPr>
        <w:pStyle w:val="3"/>
        <w:rPr>
          <w:b w:val="0"/>
        </w:rPr>
      </w:pPr>
      <w:r>
        <w:t>4. Ответственность</w:t>
      </w:r>
      <w:r>
        <w:br/>
      </w:r>
      <w:r w:rsidRPr="00580D81">
        <w:rPr>
          <w:b w:val="0"/>
        </w:rPr>
        <w:t>4.1. За невыполнение и/или несвоевременное, халатное выполнение своих должностных обязанностей.</w:t>
      </w:r>
      <w:r w:rsidRPr="00580D81">
        <w:rPr>
          <w:b w:val="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580D81">
        <w:rPr>
          <w:b w:val="0"/>
        </w:rPr>
        <w:br/>
        <w:t>4.3. За нарушение правил внутреннего трудового распорядка, трудовой дис</w:t>
      </w:r>
      <w:bookmarkStart w:id="0" w:name="_GoBack"/>
      <w:bookmarkEnd w:id="0"/>
      <w:r w:rsidRPr="00580D81">
        <w:rPr>
          <w:b w:val="0"/>
        </w:rPr>
        <w:t>циплины, правил техники безопасности и противопожарной безопасности.</w:t>
      </w:r>
    </w:p>
    <w:p w:rsidR="00B86DE0" w:rsidRPr="00580D81" w:rsidRDefault="00B86DE0" w:rsidP="00580D81"/>
    <w:sectPr w:rsidR="00B86DE0" w:rsidRPr="005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8424F"/>
    <w:rsid w:val="00564AA5"/>
    <w:rsid w:val="00580D81"/>
    <w:rsid w:val="007229E6"/>
    <w:rsid w:val="008A3AC9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2017-03-26T03:23:00Z</dcterms:created>
  <dcterms:modified xsi:type="dcterms:W3CDTF">2017-03-26T03:23:00Z</dcterms:modified>
</cp:coreProperties>
</file>