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04" w:rsidRDefault="00991504" w:rsidP="00991504">
      <w:pPr>
        <w:pStyle w:val="2"/>
      </w:pPr>
      <w:r>
        <w:t>Шаблон должностной инструкции дизайнера</w:t>
      </w:r>
    </w:p>
    <w:p w:rsidR="00991504" w:rsidRDefault="00991504" w:rsidP="00991504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991504" w:rsidRDefault="00991504" w:rsidP="00991504">
      <w:pPr>
        <w:pStyle w:val="3"/>
      </w:pPr>
      <w:r>
        <w:t>1. Общие положения</w:t>
      </w:r>
    </w:p>
    <w:p w:rsidR="00991504" w:rsidRDefault="00991504" w:rsidP="00991504">
      <w:pPr>
        <w:pStyle w:val="a3"/>
      </w:pPr>
      <w:r>
        <w:t>1.1. Дизайнер относится к категории специалистов.</w:t>
      </w:r>
      <w:r>
        <w:br/>
        <w:t>1.2. Дизайнер назначается на должность и освобождается от нее приказом генерального директора компании по представлению арт-директора / главного редактора.</w:t>
      </w:r>
      <w:r>
        <w:br/>
        <w:t>1.3. Дизайнер подчиняется непосредственно арт-директору / главному редактору.</w:t>
      </w:r>
      <w:r>
        <w:br/>
        <w:t>1.4. На время отсутствия дизайнера его права и обязанности переходят к другому должностному лицу, о чем объявляется в приказе по организации.</w:t>
      </w:r>
      <w:r>
        <w:br/>
        <w:t xml:space="preserve">1.5. На должность дизайнера назначается лицо, отвечающее следующим требованиям: образование – среднее специальное, высшее, опыт аналогичной работы от года, знание редакционно-издательских пакетов на платформах РС и </w:t>
      </w:r>
      <w:proofErr w:type="spellStart"/>
      <w:r>
        <w:t>Мас</w:t>
      </w:r>
      <w:proofErr w:type="spellEnd"/>
      <w:r>
        <w:t>.</w:t>
      </w:r>
      <w:r>
        <w:br/>
        <w:t>1.6. Дизайнер должен знать:</w:t>
      </w:r>
      <w:r>
        <w:br/>
        <w:t>— действующие стандарты и технические условия, методики оформления различных изданий;</w:t>
      </w:r>
      <w:r>
        <w:br/>
        <w:t>— основы полиграфического дизайна;</w:t>
      </w:r>
      <w:r>
        <w:br/>
        <w:t>— графические программы (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Adobе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, </w:t>
      </w:r>
      <w:proofErr w:type="spellStart"/>
      <w:r>
        <w:t>QuarkXPress</w:t>
      </w:r>
      <w:proofErr w:type="spellEnd"/>
      <w:r>
        <w:t xml:space="preserve">, </w:t>
      </w:r>
      <w:proofErr w:type="spellStart"/>
      <w:r>
        <w:t>PageMaker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>, др.).</w:t>
      </w:r>
      <w:r>
        <w:br/>
        <w:t>1.7. Дизайнер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991504" w:rsidRDefault="00991504" w:rsidP="00991504">
      <w:pPr>
        <w:pStyle w:val="3"/>
      </w:pPr>
      <w:r>
        <w:t>2. Должностные обязанности дизайнера</w:t>
      </w:r>
    </w:p>
    <w:p w:rsidR="00991504" w:rsidRDefault="00991504" w:rsidP="00991504">
      <w:pPr>
        <w:pStyle w:val="a3"/>
      </w:pPr>
      <w:r>
        <w:t>Дизайнер выполняет следующие должностные обязанности:</w:t>
      </w:r>
      <w:r>
        <w:br/>
        <w:t>2.1. Осуществляет верстку полос текущих номеров (статей и рекламных макетов).</w:t>
      </w:r>
      <w:r>
        <w:br/>
        <w:t>2.2. Выполняет работы по художественному оформлению публикаций различного характера.</w:t>
      </w:r>
      <w:r>
        <w:br/>
        <w:t>2.3. Разрабатывает проекты художественного оформления изданий.</w:t>
      </w:r>
      <w:r>
        <w:br/>
        <w:t>2.4. Консультирует своего непосредственного руководителя (менеджера рекламной службы) о принципах и вариантах решения поставленных дизайнерских задач.</w:t>
      </w:r>
      <w:r>
        <w:br/>
        <w:t>2.5. Согласовывает эскизы (проекты) с непосредственным руководителем (менеджером рекламной службы).</w:t>
      </w:r>
      <w:r>
        <w:br/>
        <w:t>2.6. Осуществляет авторский надзор за реализацией художественно-оформительских решений персоналом предприятия (верстальщиками, художественными редакторами, пр.).</w:t>
      </w:r>
      <w:r>
        <w:br/>
        <w:t>2.7. Заказывает художникам иллюстрации.</w:t>
      </w:r>
    </w:p>
    <w:p w:rsidR="00991504" w:rsidRDefault="00991504" w:rsidP="00991504">
      <w:pPr>
        <w:pStyle w:val="3"/>
      </w:pPr>
      <w:r>
        <w:t>3. Права дизайнера</w:t>
      </w:r>
    </w:p>
    <w:p w:rsidR="00991504" w:rsidRDefault="00991504" w:rsidP="00991504">
      <w:pPr>
        <w:pStyle w:val="a3"/>
      </w:pPr>
      <w:r>
        <w:t xml:space="preserve">Дизайнер имеет </w:t>
      </w:r>
      <w:proofErr w:type="gramStart"/>
      <w:r>
        <w:t>право:</w:t>
      </w:r>
      <w:r>
        <w:br/>
        <w:t>3.1</w:t>
      </w:r>
      <w:proofErr w:type="gramEnd"/>
      <w:r>
        <w:t>. Получать информацию в объеме, необходимом для решения поставленных задач.</w:t>
      </w:r>
      <w:r>
        <w:br/>
        <w:t xml:space="preserve">3.2. Представлять руководству предложения по совершенствованию своей работы и </w:t>
      </w:r>
      <w:r>
        <w:lastRenderedPageBreak/>
        <w:t>работы компании.</w:t>
      </w:r>
      <w:r>
        <w:br/>
        <w:t>3.3.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br/>
        <w:t>3.4. Принимать решения в пределах своей компетенции.</w:t>
      </w:r>
    </w:p>
    <w:p w:rsidR="00991504" w:rsidRDefault="00991504" w:rsidP="00991504">
      <w:pPr>
        <w:pStyle w:val="3"/>
      </w:pPr>
      <w:r>
        <w:t>4. Ответственность дизайнера</w:t>
      </w:r>
    </w:p>
    <w:p w:rsidR="00991504" w:rsidRDefault="00991504" w:rsidP="00991504">
      <w:pPr>
        <w:pStyle w:val="a3"/>
      </w:pPr>
      <w:r>
        <w:t xml:space="preserve">Дизайнер несет </w:t>
      </w:r>
      <w:proofErr w:type="gramStart"/>
      <w:r>
        <w:t>ответственность:</w:t>
      </w:r>
      <w:r>
        <w:br/>
        <w:t>4.1</w:t>
      </w:r>
      <w:proofErr w:type="gramEnd"/>
      <w:r>
        <w:t>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991504" w:rsidRDefault="00B86DE0" w:rsidP="00991504">
      <w:bookmarkStart w:id="0" w:name="_GoBack"/>
      <w:bookmarkEnd w:id="0"/>
    </w:p>
    <w:sectPr w:rsidR="00B86DE0" w:rsidRPr="0099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6A4178"/>
    <w:rsid w:val="007229E6"/>
    <w:rsid w:val="00902AEC"/>
    <w:rsid w:val="00991504"/>
    <w:rsid w:val="00B86DE0"/>
    <w:rsid w:val="00C85A46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1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7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2017-03-26T06:35:00Z</dcterms:created>
  <dcterms:modified xsi:type="dcterms:W3CDTF">2017-03-26T06:35:00Z</dcterms:modified>
</cp:coreProperties>
</file>