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A7" w:rsidRDefault="005671A7" w:rsidP="005671A7">
      <w:pPr>
        <w:pStyle w:val="2"/>
      </w:pPr>
      <w:r>
        <w:t>Шаблон должностной инструкции секретаря</w:t>
      </w:r>
    </w:p>
    <w:p w:rsidR="005671A7" w:rsidRDefault="005671A7" w:rsidP="005671A7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5671A7" w:rsidRDefault="005671A7" w:rsidP="005671A7">
      <w:pPr>
        <w:pStyle w:val="3"/>
      </w:pPr>
      <w:r>
        <w:t>1. Общие положения</w:t>
      </w:r>
    </w:p>
    <w:p w:rsidR="005671A7" w:rsidRDefault="005671A7" w:rsidP="005671A7">
      <w:pPr>
        <w:pStyle w:val="a3"/>
      </w:pPr>
      <w:r>
        <w:t>1.1. Секретарь относится к категории технических исполнителей.</w:t>
      </w:r>
      <w:r>
        <w:br/>
        <w:t>1.2. Секретарь назначается на должность и освобождается от нее приказом генерального директора компании.</w:t>
      </w:r>
      <w:r>
        <w:br/>
        <w:t>1.3. Секретарь подчиняется непосредственно генеральному директору / руководителю структурного подразделения компании.</w:t>
      </w:r>
      <w:r>
        <w:br/>
        <w:t>1.4. На время отсутствия секретаря его права и обязанности переходят к другому должностному лицу, о чем объявляется в приказе по организации.</w:t>
      </w:r>
      <w:r>
        <w:br/>
        <w:t xml:space="preserve">1.5. На должность секретаря назначается лицо, отвечающее следующим требованиям: образование — высшее, неполное высшее или среднее специальное, стаж аналогичной работы от полугода, знание офисной техники (факс, копир, сканер, принтер),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>).</w:t>
      </w:r>
      <w:r>
        <w:br/>
        <w:t>1.6. Секретарь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5671A7" w:rsidRDefault="005671A7" w:rsidP="005671A7">
      <w:pPr>
        <w:pStyle w:val="3"/>
      </w:pPr>
      <w:r>
        <w:t>2. Должностные обязанности</w:t>
      </w:r>
    </w:p>
    <w:p w:rsidR="005671A7" w:rsidRDefault="005671A7" w:rsidP="005671A7">
      <w:pPr>
        <w:pStyle w:val="a3"/>
      </w:pPr>
      <w:r>
        <w:t>2.1. Осуществляет работу по организационно-техническому обеспечению административно-распорядительной деятельности руководителя.</w:t>
      </w:r>
      <w:r>
        <w:br/>
        <w:t>2.2. Принимает поступающую на рассмотрение руководителя корреспонденцию, передает ее в соответствии с принятым решением в структурные подразделения или конкретным исполнителем для использования в процессе работы либо подготовки ответов.</w:t>
      </w:r>
      <w:r>
        <w:br/>
        <w:t>2.3. Принимает документы и личные заявления на подпись руководителя.</w:t>
      </w:r>
      <w:r>
        <w:br/>
        <w:t>2.4. Отвечает на телефонные звонки, фиксирует и передает служебную информацию руководителю, организует проведение телефонных переговоров руководителя.</w:t>
      </w:r>
      <w:r>
        <w:br/>
        <w:t>2.5. По поручению руководителя составляет письма, запросы, другие документы.</w:t>
      </w:r>
      <w:r>
        <w:br/>
        <w:t>2.6. Выполняет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ведет и оформляет протоколы заседаний и совещаний.</w:t>
      </w:r>
      <w:r>
        <w:br/>
        <w:t>2.7. Осуществляет контроль за исполнением работниками предприятия изданных приказов и распоряжений, а также за соблюдением сроков выполнения указаний и поручений руководителя, взятых на контроль.</w:t>
      </w:r>
      <w:r>
        <w:br/>
        <w:t>2.8. Обеспечивает рабочее место руководителя необходимыми средствами организационной техники, канцелярскими принадлежностями, создает условия, способствующие эффективной работе руководителя.</w:t>
      </w:r>
      <w:r>
        <w:br/>
        <w:t>2.9. Организует прием посетителей, содействует оперативности рассмотрения просьб и предложений работников.</w:t>
      </w:r>
      <w:r>
        <w:br/>
        <w:t>2.10. Формирует дела в соответствии с утвержденной номенклатурой, обеспечивает их сохранность и в установленные сроки сдает в архив.</w:t>
      </w:r>
      <w:r>
        <w:br/>
      </w:r>
      <w:r>
        <w:lastRenderedPageBreak/>
        <w:t>2.11. Организует командировки руководителя: заказывает авиа- и железнодорожные билеты, бронирует гостиницы.</w:t>
      </w:r>
      <w:r>
        <w:br/>
        <w:t>2.12. Выполняет отдельные служебные поручения своего непосредственного руководителя.</w:t>
      </w:r>
    </w:p>
    <w:p w:rsidR="005671A7" w:rsidRDefault="005671A7" w:rsidP="005671A7">
      <w:pPr>
        <w:pStyle w:val="3"/>
      </w:pPr>
      <w:r>
        <w:t>3. Права</w:t>
      </w:r>
    </w:p>
    <w:p w:rsidR="005671A7" w:rsidRDefault="005671A7" w:rsidP="005671A7">
      <w:pPr>
        <w:pStyle w:val="a3"/>
      </w:pPr>
      <w:r>
        <w:t>3.1. Получать информацию, в том числе и конфиденциальную, в объеме, необходимом для решения поставленных задач.</w:t>
      </w:r>
      <w:r>
        <w:br/>
        <w:t>3.2. Представлять руководству предложения по совершенствованию своей работы и работы компании.</w:t>
      </w:r>
      <w:r>
        <w:br/>
        <w:t>3.3. Запрашивать лично или по поручению руководителя от подразделений предприятия и иных специалистов информацию и документы, необходимые для выполнения его должностных обязанностей.</w:t>
      </w:r>
      <w:r>
        <w:br/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br/>
        <w:t>3.5. Принимать решения в пределах своей компетенции.</w:t>
      </w:r>
    </w:p>
    <w:p w:rsidR="005671A7" w:rsidRDefault="005671A7" w:rsidP="005671A7">
      <w:pPr>
        <w:pStyle w:val="3"/>
      </w:pPr>
      <w:r>
        <w:t>4. Ответственность</w:t>
      </w:r>
    </w:p>
    <w:p w:rsidR="005671A7" w:rsidRDefault="005671A7" w:rsidP="005671A7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5671A7" w:rsidRDefault="00B86DE0" w:rsidP="005671A7">
      <w:bookmarkStart w:id="0" w:name="_GoBack"/>
      <w:bookmarkEnd w:id="0"/>
    </w:p>
    <w:sectPr w:rsidR="00B86DE0" w:rsidRPr="0056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7589"/>
    <w:rsid w:val="007229E6"/>
    <w:rsid w:val="00790637"/>
    <w:rsid w:val="007A68E0"/>
    <w:rsid w:val="007D58F9"/>
    <w:rsid w:val="008A3AC9"/>
    <w:rsid w:val="008A645D"/>
    <w:rsid w:val="00941750"/>
    <w:rsid w:val="00A67B18"/>
    <w:rsid w:val="00B468B5"/>
    <w:rsid w:val="00B86DE0"/>
    <w:rsid w:val="00C67CEA"/>
    <w:rsid w:val="00D855AB"/>
    <w:rsid w:val="00E0229D"/>
    <w:rsid w:val="00E153CD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2017-03-26T04:27:00Z</dcterms:created>
  <dcterms:modified xsi:type="dcterms:W3CDTF">2017-03-26T04:27:00Z</dcterms:modified>
</cp:coreProperties>
</file>